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 xml:space="preserve">Test Case </w:t>
      </w:r>
    </w:p>
    <w:p w:rsidR="009F36DC" w:rsidRDefault="009F36DC" w:rsidP="009F36DC">
      <w:r w:rsidRPr="005E480A">
        <w:t>DE_INVPCT</w:t>
      </w:r>
      <w:r>
        <w:t>_2.2</w:t>
      </w:r>
      <w:r>
        <w:t xml:space="preserve"> – </w:t>
      </w:r>
      <w:r w:rsidRPr="00EF7E60">
        <w:t>Payload count not equal to the number of Payloads, resulting in error response</w:t>
      </w:r>
    </w:p>
    <w:p w:rsidR="006E70A4" w:rsidRPr="007E7843" w:rsidRDefault="006E70A4" w:rsidP="00DC4C2B">
      <w:pPr>
        <w:pStyle w:val="Heading1"/>
      </w:pPr>
      <w:r w:rsidRPr="007E7843">
        <w:t>Description</w:t>
      </w:r>
    </w:p>
    <w:p w:rsidR="00965C20" w:rsidRDefault="009F36DC" w:rsidP="00965C20">
      <w:r>
        <w:t xml:space="preserve">This test is to prove that when a system receives a message that has a Distribution Envelope Header Payload count that is not equal to the number of Payloads, </w:t>
      </w:r>
      <w:r w:rsidR="00200126">
        <w:t xml:space="preserve">it </w:t>
      </w:r>
      <w:r w:rsidR="00F14ABD">
        <w:t xml:space="preserve">is rejected by the system </w:t>
      </w:r>
      <w:r w:rsidR="00965C20">
        <w:t>and an Infrastructure Acknowledgement containing the error details is returned to the sending system.</w:t>
      </w:r>
    </w:p>
    <w:p w:rsidR="00505D58" w:rsidRPr="007E7843" w:rsidRDefault="00505D58" w:rsidP="00DC4C2B">
      <w:pPr>
        <w:pStyle w:val="Heading1"/>
      </w:pPr>
      <w:r w:rsidRPr="007E7843">
        <w:t>Requirements Covered</w:t>
      </w:r>
    </w:p>
    <w:p w:rsidR="009F36DC" w:rsidRDefault="009F36DC" w:rsidP="009F36DC">
      <w:r>
        <w:t xml:space="preserve">COR-DEP-01 – </w:t>
      </w:r>
      <w:r w:rsidRPr="00EF7E60">
        <w:t>The Distribution Envelope Payloads “count” attribute MUST be populated with the number of Payload elements contained</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Pr="00A846EB"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E4251A" w:rsidRDefault="00E4251A" w:rsidP="00E4251A">
      <w:pPr>
        <w:ind w:left="720"/>
      </w:pPr>
      <w:proofErr w:type="spellStart"/>
      <w:r>
        <w:t>Autotest</w:t>
      </w:r>
      <w:proofErr w:type="spellEnd"/>
      <w:r>
        <w:t xml:space="preserve"> will modify the Payload Count for this test to make it not equal to the number of Payloads.</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51254F">
      <w:pPr>
        <w:ind w:left="720"/>
      </w:pPr>
      <w:proofErr w:type="spellStart"/>
      <w:r w:rsidRPr="007F5B79">
        <w:lastRenderedPageBreak/>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w:t>
      </w:r>
      <w:r w:rsidR="00E4251A">
        <w:t>11</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00E4251A" w:rsidRPr="00E4251A">
        <w:t>Distribution Envelope Payloads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E4251A" w:rsidRPr="00E4251A">
        <w:t>Payload Count does not equal the number of Payload Items</w:t>
      </w:r>
      <w:r w:rsidRPr="003A0E72">
        <w:t>"</w:t>
      </w:r>
    </w:p>
    <w:p w:rsidR="00263E59" w:rsidRDefault="00263E59" w:rsidP="00DC4C2B">
      <w:pPr>
        <w:pStyle w:val="Heading1"/>
      </w:pPr>
      <w:r>
        <w:t>Test Execution – MESH</w:t>
      </w:r>
    </w:p>
    <w:p w:rsidR="00263E59" w:rsidRDefault="00385F62" w:rsidP="00385F62">
      <w:pPr>
        <w:ind w:left="720"/>
      </w:pPr>
      <w:r>
        <w:t>The pre-requisites for testing MESH must have been completed prior to execution of these tests. Please refer to document ITK Testing using MESH Client.docx which is provided as part of this Requirements Spreadsheet pack</w:t>
      </w:r>
    </w:p>
    <w:p w:rsidR="00DC4C2B" w:rsidRPr="00DC4C2B" w:rsidRDefault="009773B6" w:rsidP="00BF1F75">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DB7959" w:rsidRDefault="00385F62" w:rsidP="00385F62">
      <w:pPr>
        <w:pStyle w:val="ListParagraph"/>
        <w:numPr>
          <w:ilvl w:val="0"/>
          <w:numId w:val="7"/>
        </w:numPr>
        <w:spacing w:after="0" w:line="240" w:lineRule="auto"/>
      </w:pPr>
      <w:r>
        <w:t>Th</w:t>
      </w:r>
      <w:r w:rsidR="00DB7959">
        <w:t>is</w:t>
      </w:r>
      <w:r>
        <w:t xml:space="preserve"> </w:t>
      </w:r>
      <w:r w:rsidR="00DB7959">
        <w:t xml:space="preserve">message will contain an error where the </w:t>
      </w:r>
      <w:r w:rsidR="00BF1F75">
        <w:t>payload</w:t>
      </w:r>
      <w:r w:rsidR="00DB7959">
        <w:t xml:space="preserve"> count does not equal the </w:t>
      </w:r>
      <w:r w:rsidR="00BF1F75">
        <w:t xml:space="preserve">number of </w:t>
      </w:r>
      <w:r w:rsidR="00DB7959">
        <w:t xml:space="preserve">payload </w:t>
      </w:r>
      <w:r w:rsidR="00BF1F75">
        <w:t>items</w:t>
      </w:r>
      <w:r w:rsidR="00DB7959">
        <w:t>.</w:t>
      </w:r>
    </w:p>
    <w:p w:rsidR="00385F62" w:rsidRDefault="00385F62" w:rsidP="00DB7959">
      <w:pPr>
        <w:pStyle w:val="ListParagraph"/>
        <w:spacing w:after="0" w:line="240" w:lineRule="auto"/>
        <w:ind w:left="1080"/>
      </w:pPr>
      <w:r>
        <w:t xml:space="preserve"> </w:t>
      </w:r>
    </w:p>
    <w:p w:rsidR="00385F62" w:rsidRDefault="00385F62" w:rsidP="00385F62">
      <w:pPr>
        <w:pStyle w:val="ListParagraph"/>
        <w:numPr>
          <w:ilvl w:val="0"/>
          <w:numId w:val="7"/>
        </w:numPr>
        <w:spacing w:after="0" w:line="240" w:lineRule="auto"/>
      </w:pPr>
      <w:r>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lastRenderedPageBreak/>
        <w:t xml:space="preserve">The </w:t>
      </w:r>
      <w:proofErr w:type="spellStart"/>
      <w:r>
        <w:t>ErrorCode</w:t>
      </w:r>
      <w:proofErr w:type="spellEnd"/>
      <w:r>
        <w:t xml:space="preserve"> in the errors block must equal “</w:t>
      </w:r>
      <w:r w:rsidRPr="000A34AB">
        <w:t>DE00</w:t>
      </w:r>
      <w:r w:rsidR="00A7079E">
        <w:t>11</w:t>
      </w:r>
      <w:r>
        <w:t>”</w:t>
      </w:r>
    </w:p>
    <w:p w:rsidR="00DB7959" w:rsidRDefault="00DB7959" w:rsidP="00DB7959">
      <w:pPr>
        <w:pStyle w:val="ListParagraph"/>
        <w:numPr>
          <w:ilvl w:val="0"/>
          <w:numId w:val="9"/>
        </w:numPr>
      </w:pPr>
      <w:r>
        <w:t xml:space="preserve">The </w:t>
      </w:r>
      <w:proofErr w:type="spellStart"/>
      <w:r>
        <w:t>ErrorText</w:t>
      </w:r>
      <w:proofErr w:type="spellEnd"/>
      <w:r>
        <w:t xml:space="preserve"> in the errors block must equal </w:t>
      </w:r>
      <w:r w:rsidRPr="00917B65">
        <w:t>"</w:t>
      </w:r>
      <w:r w:rsidR="00A7079E" w:rsidRPr="00A7079E">
        <w:t xml:space="preserve"> </w:t>
      </w:r>
      <w:r w:rsidR="00A7079E" w:rsidRPr="00E4251A">
        <w:t>Distribution Envelope Payloads Processing Error</w:t>
      </w:r>
      <w:r w:rsidRPr="00917B65">
        <w:t>"</w:t>
      </w:r>
    </w:p>
    <w:p w:rsidR="00DB7959" w:rsidRDefault="00DB7959" w:rsidP="00DB7959">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A7079E" w:rsidRPr="00E4251A">
        <w:t>Payload Count does not equal the number of Payload Items</w:t>
      </w:r>
      <w:r w:rsidR="00A7079E" w:rsidRPr="003A0E72">
        <w:t xml:space="preserve"> </w:t>
      </w:r>
      <w:r w:rsidRPr="003A0E72">
        <w:t>"</w:t>
      </w:r>
    </w:p>
    <w:p w:rsidR="00385F62" w:rsidRDefault="00385F62" w:rsidP="00385F62">
      <w:pPr>
        <w:pStyle w:val="ListParagraph"/>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Default="00DB7959" w:rsidP="00DB7959">
      <w:pPr>
        <w:pStyle w:val="ListParagraph"/>
        <w:ind w:left="1080"/>
        <w:rPr>
          <w:b/>
          <w:u w:val="single"/>
        </w:rPr>
      </w:pP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spacing w:after="0" w:line="240" w:lineRule="auto"/>
      </w:pP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The message must have a Patient Family Name </w:t>
      </w:r>
      <w:r w:rsidR="006517B4">
        <w:t>of</w:t>
      </w:r>
      <w:r>
        <w:t xml:space="preserve"> “DE-INV</w:t>
      </w:r>
      <w:r w:rsidR="00F34FC6">
        <w:t>PCT</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6517B4" w:rsidRDefault="006517B4" w:rsidP="006517B4">
      <w:pPr>
        <w:pStyle w:val="ListParagraph"/>
        <w:numPr>
          <w:ilvl w:val="0"/>
          <w:numId w:val="10"/>
        </w:numPr>
        <w:spacing w:after="0" w:line="240" w:lineRule="auto"/>
      </w:pPr>
      <w:r>
        <w:t xml:space="preserve">This Business Acknowledgment will contain an error where the </w:t>
      </w:r>
      <w:r w:rsidR="00F34FC6">
        <w:t>payload count does not equal the number of payload items</w:t>
      </w:r>
      <w:r>
        <w:t>.</w:t>
      </w:r>
    </w:p>
    <w:p w:rsidR="00DB7959" w:rsidRDefault="00DB7959" w:rsidP="00DB7959">
      <w:pPr>
        <w:pStyle w:val="ListParagraph"/>
        <w:ind w:left="1080"/>
      </w:pPr>
      <w:r>
        <w:t xml:space="preserve"> </w:t>
      </w:r>
    </w:p>
    <w:p w:rsidR="006517B4" w:rsidRDefault="006517B4" w:rsidP="006517B4">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A7079E">
        <w:t>11</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00A7079E" w:rsidRPr="00A7079E">
        <w:t xml:space="preserve"> </w:t>
      </w:r>
      <w:r w:rsidR="00A7079E" w:rsidRPr="00E4251A">
        <w:t>Distribution Envelope Payloads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A7079E" w:rsidRPr="00A7079E">
        <w:t xml:space="preserve"> </w:t>
      </w:r>
      <w:r w:rsidR="00A7079E" w:rsidRPr="00E4251A">
        <w:t>Payload Count does not equal the number of Payload Items</w:t>
      </w:r>
      <w:r w:rsidR="00A7079E" w:rsidRPr="003A0E72">
        <w:t xml:space="preserve"> </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bookmarkStart w:id="0" w:name="_GoBack"/>
      <w:bookmarkEnd w:id="0"/>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5BA4261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B078A"/>
    <w:rsid w:val="001B1415"/>
    <w:rsid w:val="001B195E"/>
    <w:rsid w:val="001C2624"/>
    <w:rsid w:val="001C39C5"/>
    <w:rsid w:val="001F4CEB"/>
    <w:rsid w:val="00200126"/>
    <w:rsid w:val="00234C7D"/>
    <w:rsid w:val="0025488E"/>
    <w:rsid w:val="00254CFB"/>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4556E"/>
    <w:rsid w:val="00965C20"/>
    <w:rsid w:val="009773B6"/>
    <w:rsid w:val="009C77B4"/>
    <w:rsid w:val="009D262B"/>
    <w:rsid w:val="009D59BB"/>
    <w:rsid w:val="009E7E87"/>
    <w:rsid w:val="009F36DC"/>
    <w:rsid w:val="009F78B6"/>
    <w:rsid w:val="00A27808"/>
    <w:rsid w:val="00A32777"/>
    <w:rsid w:val="00A441C2"/>
    <w:rsid w:val="00A45509"/>
    <w:rsid w:val="00A46321"/>
    <w:rsid w:val="00A52740"/>
    <w:rsid w:val="00A7079E"/>
    <w:rsid w:val="00A75734"/>
    <w:rsid w:val="00A846EB"/>
    <w:rsid w:val="00A96E3F"/>
    <w:rsid w:val="00B012C7"/>
    <w:rsid w:val="00B36287"/>
    <w:rsid w:val="00B43998"/>
    <w:rsid w:val="00B60F3E"/>
    <w:rsid w:val="00B909B1"/>
    <w:rsid w:val="00B94B1E"/>
    <w:rsid w:val="00BD248F"/>
    <w:rsid w:val="00BD77AA"/>
    <w:rsid w:val="00BF1F75"/>
    <w:rsid w:val="00BF2DD9"/>
    <w:rsid w:val="00C00D12"/>
    <w:rsid w:val="00C1726E"/>
    <w:rsid w:val="00C26FAE"/>
    <w:rsid w:val="00C648D2"/>
    <w:rsid w:val="00C92223"/>
    <w:rsid w:val="00CA4D3E"/>
    <w:rsid w:val="00CB1382"/>
    <w:rsid w:val="00CC15FF"/>
    <w:rsid w:val="00CF0D24"/>
    <w:rsid w:val="00CF70BD"/>
    <w:rsid w:val="00CF75B5"/>
    <w:rsid w:val="00D05283"/>
    <w:rsid w:val="00D05DA0"/>
    <w:rsid w:val="00D37FAF"/>
    <w:rsid w:val="00D4444D"/>
    <w:rsid w:val="00D45458"/>
    <w:rsid w:val="00D6303A"/>
    <w:rsid w:val="00D7565B"/>
    <w:rsid w:val="00D82DEA"/>
    <w:rsid w:val="00D8580B"/>
    <w:rsid w:val="00D96DED"/>
    <w:rsid w:val="00DB122D"/>
    <w:rsid w:val="00DB38C8"/>
    <w:rsid w:val="00DB7959"/>
    <w:rsid w:val="00DC1034"/>
    <w:rsid w:val="00DC1618"/>
    <w:rsid w:val="00DC4C2B"/>
    <w:rsid w:val="00DE478E"/>
    <w:rsid w:val="00DE5E59"/>
    <w:rsid w:val="00DE7B80"/>
    <w:rsid w:val="00E31C7A"/>
    <w:rsid w:val="00E4251A"/>
    <w:rsid w:val="00E53DE1"/>
    <w:rsid w:val="00E86684"/>
    <w:rsid w:val="00EF20B3"/>
    <w:rsid w:val="00F02A23"/>
    <w:rsid w:val="00F06741"/>
    <w:rsid w:val="00F14ABD"/>
    <w:rsid w:val="00F251B5"/>
    <w:rsid w:val="00F34FC6"/>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6</cp:revision>
  <dcterms:created xsi:type="dcterms:W3CDTF">2016-05-12T14:07:00Z</dcterms:created>
  <dcterms:modified xsi:type="dcterms:W3CDTF">2016-05-12T14:52:00Z</dcterms:modified>
</cp:coreProperties>
</file>